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76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2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225"/>
        <w:gridCol w:w="4603"/>
        <w:tblGridChange w:id="0">
          <w:tblGrid>
            <w:gridCol w:w="4225"/>
            <w:gridCol w:w="4603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002">
            <w:pPr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Video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003">
            <w:pPr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Audio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4">
            <w:pPr>
              <w:rPr>
                <w:rFonts w:ascii="Courier New" w:cs="Courier New" w:eastAsia="Courier New" w:hAnsi="Courier New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u w:val="single"/>
                <w:rtl w:val="0"/>
              </w:rPr>
              <w:t xml:space="preserve">FADE IN: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rPr>
                <w:rFonts w:ascii="Courier New" w:cs="Courier New" w:eastAsia="Courier New" w:hAnsi="Courier New"/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jc w:val="center"/>
              <w:rPr>
                <w:rFonts w:ascii="Courier New" w:cs="Courier New" w:eastAsia="Courier New" w:hAnsi="Courier New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u w:val="single"/>
              </w:rPr>
              <w:drawing>
                <wp:inline distB="114300" distT="114300" distL="114300" distR="114300">
                  <wp:extent cx="985838" cy="985838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838" cy="985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u w:val="single"/>
              </w:rPr>
              <w:drawing>
                <wp:inline distB="114300" distT="114300" distL="114300" distR="114300">
                  <wp:extent cx="1285510" cy="853579"/>
                  <wp:effectExtent b="0" l="0" r="0" t="0"/>
                  <wp:docPr id="2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0" cy="8535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7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Son la manera más sencilla de integrar la programación asistida en tu flujo de trabajo. No necesitas instalar nada en tu computadora, pues todo se realiza desde el navegador web.</w:t>
            </w:r>
          </w:p>
          <w:p w:rsidR="00000000" w:rsidDel="00000000" w:rsidP="00000000" w:rsidRDefault="00000000" w:rsidRPr="00000000" w14:paraId="00000008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rPr>
                <w:rFonts w:ascii="Courier New" w:cs="Courier New" w:eastAsia="Courier New" w:hAnsi="Courier New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u w:val="single"/>
                <w:rtl w:val="0"/>
              </w:rPr>
              <w:t xml:space="preserve">INS.WIPE: Asistentes en la web</w:t>
            </w:r>
          </w:p>
          <w:p w:rsidR="00000000" w:rsidDel="00000000" w:rsidP="00000000" w:rsidRDefault="00000000" w:rsidRPr="00000000" w14:paraId="0000000A">
            <w:pPr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</w:rPr>
              <w:drawing>
                <wp:inline distB="114300" distT="114300" distL="114300" distR="114300">
                  <wp:extent cx="1166813" cy="768830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7688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</w:rPr>
              <w:drawing>
                <wp:inline distB="114300" distT="114300" distL="114300" distR="114300">
                  <wp:extent cx="673993" cy="673993"/>
                  <wp:effectExtent b="0" l="0" r="0" t="0"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993" cy="6739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jc w:val="center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</w:rPr>
              <w:drawing>
                <wp:inline distB="114300" distT="114300" distL="114300" distR="114300">
                  <wp:extent cx="1176338" cy="784225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8" cy="784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Los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asistentes online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funcionan en servidores remotos administrados por las empresas que los desarrollan.</w:t>
            </w:r>
          </w:p>
          <w:p w:rsidR="00000000" w:rsidDel="00000000" w:rsidP="00000000" w:rsidRDefault="00000000" w:rsidRPr="00000000" w14:paraId="00000010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Esto te permite escribir código en un editor online y recibir sugerencias inteligentes, completado automático, generación de funciones e incluso administrar proyectos, todo sin que el procesamiento ocurra en tu equipo.</w:t>
            </w:r>
          </w:p>
          <w:p w:rsidR="00000000" w:rsidDel="00000000" w:rsidP="00000000" w:rsidRDefault="00000000" w:rsidRPr="00000000" w14:paraId="00000012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La gran ventaja es que no tienes que configurar un entorno local. Solo necesitas tu equipo de cómputo, una conexión a internet y un correo electrónico.</w:t>
            </w:r>
          </w:p>
          <w:p w:rsidR="00000000" w:rsidDel="00000000" w:rsidP="00000000" w:rsidRDefault="00000000" w:rsidRPr="00000000" w14:paraId="00000014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5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u w:val="single"/>
                <w:rtl w:val="0"/>
              </w:rPr>
              <w:t xml:space="preserve">INS.WIPE: Características de los asistentes online</w:t>
            </w:r>
          </w:p>
          <w:p w:rsidR="00000000" w:rsidDel="00000000" w:rsidP="00000000" w:rsidRDefault="00000000" w:rsidRPr="00000000" w14:paraId="00000016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rFonts w:ascii="Courier New" w:cs="Courier New" w:eastAsia="Courier New" w:hAnsi="Courier New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u w:val="single"/>
                <w:rtl w:val="0"/>
              </w:rPr>
              <w:t xml:space="preserve">INS.BULLETS: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5"/>
              </w:numPr>
              <w:ind w:left="720" w:hanging="360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Administración</w:t>
            </w:r>
          </w:p>
          <w:p w:rsidR="00000000" w:rsidDel="00000000" w:rsidP="00000000" w:rsidRDefault="00000000" w:rsidRPr="00000000" w14:paraId="0000001C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numPr>
                <w:ilvl w:val="0"/>
                <w:numId w:val="5"/>
              </w:numPr>
              <w:ind w:left="720" w:hanging="360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Almacenamiento</w:t>
            </w:r>
          </w:p>
          <w:p w:rsidR="00000000" w:rsidDel="00000000" w:rsidP="00000000" w:rsidRDefault="00000000" w:rsidRPr="00000000" w14:paraId="00000021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numPr>
                <w:ilvl w:val="0"/>
                <w:numId w:val="5"/>
              </w:numPr>
              <w:ind w:left="720" w:hanging="360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Accesibilidad</w:t>
            </w:r>
          </w:p>
          <w:p w:rsidR="00000000" w:rsidDel="00000000" w:rsidP="00000000" w:rsidRDefault="00000000" w:rsidRPr="00000000" w14:paraId="00000025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5"/>
              </w:numPr>
              <w:ind w:left="720" w:hanging="360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Colaboración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9">
            <w:pPr>
              <w:rPr>
                <w:rFonts w:ascii="Courier New" w:cs="Courier New" w:eastAsia="Courier New" w:hAnsi="Courier New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Courier New" w:cs="Courier New" w:eastAsia="Courier New" w:hAnsi="Courier New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En internet existen diferentes entornos de programación con asistentes IA. Cada una tiene sus particularidades, pero todas te permiten lo siguiente:</w:t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6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Crear y administrar proyectos en diferentes lenguajes de programación.</w:t>
            </w:r>
          </w:p>
          <w:p w:rsidR="00000000" w:rsidDel="00000000" w:rsidP="00000000" w:rsidRDefault="00000000" w:rsidRPr="00000000" w14:paraId="0000002D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6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Guardar tu trabajo de forma segura y automática en la nube.</w:t>
            </w:r>
          </w:p>
          <w:p w:rsidR="00000000" w:rsidDel="00000000" w:rsidP="00000000" w:rsidRDefault="00000000" w:rsidRPr="00000000" w14:paraId="0000002F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6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Acceder a tu código desde cualquiera de tus dispositivos.</w:t>
            </w:r>
          </w:p>
          <w:p w:rsidR="00000000" w:rsidDel="00000000" w:rsidP="00000000" w:rsidRDefault="00000000" w:rsidRPr="00000000" w14:paraId="00000031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6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Colaborar en tiempo real con otros usuarios.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u w:val="single"/>
                <w:rtl w:val="0"/>
              </w:rPr>
              <w:t xml:space="preserve">INS.WIPE: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Crea tu cuenta de usuario</w:t>
            </w:r>
          </w:p>
          <w:p w:rsidR="00000000" w:rsidDel="00000000" w:rsidP="00000000" w:rsidRDefault="00000000" w:rsidRPr="00000000" w14:paraId="00000034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u w:val="single"/>
                <w:rtl w:val="0"/>
              </w:rPr>
              <w:t xml:space="preserve">INS.NUMS: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3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Ingresa a internet</w:t>
            </w:r>
          </w:p>
          <w:p w:rsidR="00000000" w:rsidDel="00000000" w:rsidP="00000000" w:rsidRDefault="00000000" w:rsidRPr="00000000" w14:paraId="00000038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numPr>
                <w:ilvl w:val="0"/>
                <w:numId w:val="3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Accede al sitio oficial</w:t>
            </w:r>
          </w:p>
          <w:p w:rsidR="00000000" w:rsidDel="00000000" w:rsidP="00000000" w:rsidRDefault="00000000" w:rsidRPr="00000000" w14:paraId="0000003B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3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Ingresa tus datos</w:t>
            </w:r>
          </w:p>
          <w:p w:rsidR="00000000" w:rsidDel="00000000" w:rsidP="00000000" w:rsidRDefault="00000000" w:rsidRPr="00000000" w14:paraId="00000040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3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Confirma tu identidad</w:t>
            </w:r>
          </w:p>
          <w:p w:rsidR="00000000" w:rsidDel="00000000" w:rsidP="00000000" w:rsidRDefault="00000000" w:rsidRPr="00000000" w14:paraId="00000048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3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Confirma tu correo electrónico</w:t>
            </w:r>
          </w:p>
          <w:p w:rsidR="00000000" w:rsidDel="00000000" w:rsidP="00000000" w:rsidRDefault="00000000" w:rsidRPr="00000000" w14:paraId="0000004D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ind w:left="720" w:firstLine="0"/>
              <w:jc w:val="center"/>
              <w:rPr>
                <w:rFonts w:ascii="Courier New" w:cs="Courier New" w:eastAsia="Courier New" w:hAnsi="Courier New"/>
                <w:i w:val="1"/>
                <w:strike w:val="1"/>
                <w:sz w:val="20"/>
                <w:szCs w:val="20"/>
                <w:highlight w:val="yellow"/>
                <w:u w:val="single"/>
              </w:rPr>
            </w:pPr>
            <w:hyperlink r:id="rId11">
              <w:r w:rsidDel="00000000" w:rsidR="00000000" w:rsidRPr="00000000">
                <w:rPr>
                  <w:rFonts w:ascii="Courier New" w:cs="Courier New" w:eastAsia="Courier New" w:hAnsi="Courier New"/>
                  <w:i w:val="1"/>
                  <w:strike w:val="1"/>
                  <w:color w:val="1155cc"/>
                  <w:sz w:val="20"/>
                  <w:szCs w:val="20"/>
                  <w:highlight w:val="yellow"/>
                  <w:u w:val="single"/>
                  <w:rtl w:val="0"/>
                </w:rPr>
                <w:t xml:space="preserve">Ver video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Para utilizar un asistente de programación online, debes crear una cuenta de usuario, sigue estos pasos:</w:t>
            </w:r>
          </w:p>
          <w:p w:rsidR="00000000" w:rsidDel="00000000" w:rsidP="00000000" w:rsidRDefault="00000000" w:rsidRPr="00000000" w14:paraId="00000051">
            <w:pPr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numPr>
                <w:ilvl w:val="0"/>
                <w:numId w:val="1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Abre tu navegador web y busca ‘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sz w:val="24"/>
                <w:szCs w:val="24"/>
                <w:rtl w:val="0"/>
              </w:rPr>
              <w:t xml:space="preserve">sign up for git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’.</w:t>
            </w:r>
          </w:p>
          <w:p w:rsidR="00000000" w:rsidDel="00000000" w:rsidP="00000000" w:rsidRDefault="00000000" w:rsidRPr="00000000" w14:paraId="00000053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1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Haz clic en el primer resultado para acceder al sitio web oficial de la plataforma de programación online.</w:t>
            </w:r>
          </w:p>
          <w:p w:rsidR="00000000" w:rsidDel="00000000" w:rsidP="00000000" w:rsidRDefault="00000000" w:rsidRPr="00000000" w14:paraId="00000055">
            <w:pPr>
              <w:ind w:left="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1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Completa el formulario con tu correo electrónico personal, contraseña, nombre de usuario y país de residencia. Acepta los términos y da clic en ‘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crear una cuenta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’.</w:t>
            </w:r>
          </w:p>
          <w:p w:rsidR="00000000" w:rsidDel="00000000" w:rsidP="00000000" w:rsidRDefault="00000000" w:rsidRPr="00000000" w14:paraId="00000057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numPr>
                <w:ilvl w:val="0"/>
                <w:numId w:val="1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Resuelve la verificación de seguridad para confirmar que eres una persona real.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numPr>
                <w:ilvl w:val="0"/>
                <w:numId w:val="1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Revisa tu bandeja de entrada y escribe el código de confirmación que la plataforma te envíe, o haz clic en el enlace de verificación. </w:t>
            </w:r>
          </w:p>
          <w:p w:rsidR="00000000" w:rsidDel="00000000" w:rsidP="00000000" w:rsidRDefault="00000000" w:rsidRPr="00000000" w14:paraId="0000005B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Una vez confirmada tu cuenta,  accederás a la página de inicio con el entorno de programación y administración listo para usar.</w:t>
            </w:r>
          </w:p>
          <w:p w:rsidR="00000000" w:rsidDel="00000000" w:rsidP="00000000" w:rsidRDefault="00000000" w:rsidRPr="00000000" w14:paraId="0000005D">
            <w:pPr>
              <w:ind w:left="72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E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u w:val="single"/>
                <w:rtl w:val="0"/>
              </w:rPr>
              <w:t xml:space="preserve">INS.WIPE: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Uso de la plataforma</w:t>
            </w:r>
          </w:p>
          <w:p w:rsidR="00000000" w:rsidDel="00000000" w:rsidP="00000000" w:rsidRDefault="00000000" w:rsidRPr="00000000" w14:paraId="0000005F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u w:val="single"/>
                <w:rtl w:val="0"/>
              </w:rPr>
              <w:t xml:space="preserve">INS.NUMS: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numPr>
                <w:ilvl w:val="0"/>
                <w:numId w:val="2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Inicia un un chat</w:t>
            </w:r>
          </w:p>
          <w:p w:rsidR="00000000" w:rsidDel="00000000" w:rsidP="00000000" w:rsidRDefault="00000000" w:rsidRPr="00000000" w14:paraId="00000062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numPr>
                <w:ilvl w:val="0"/>
                <w:numId w:val="2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Administra la conversación</w:t>
            </w:r>
          </w:p>
          <w:p w:rsidR="00000000" w:rsidDel="00000000" w:rsidP="00000000" w:rsidRDefault="00000000" w:rsidRPr="00000000" w14:paraId="0000006B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numPr>
                <w:ilvl w:val="0"/>
                <w:numId w:val="2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Selecciona la opción ‘tu copiloto’</w:t>
            </w:r>
          </w:p>
          <w:p w:rsidR="00000000" w:rsidDel="00000000" w:rsidP="00000000" w:rsidRDefault="00000000" w:rsidRPr="00000000" w14:paraId="00000072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numPr>
                <w:ilvl w:val="0"/>
                <w:numId w:val="2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Familiarizate con el asistente</w:t>
            </w:r>
          </w:p>
          <w:p w:rsidR="00000000" w:rsidDel="00000000" w:rsidP="00000000" w:rsidRDefault="00000000" w:rsidRPr="00000000" w14:paraId="0000007A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ind w:left="720" w:firstLine="0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hyperlink r:id="rId12">
              <w:r w:rsidDel="00000000" w:rsidR="00000000" w:rsidRPr="00000000">
                <w:rPr>
                  <w:rFonts w:ascii="Courier New" w:cs="Courier New" w:eastAsia="Courier New" w:hAnsi="Courier New"/>
                  <w:i w:val="1"/>
                  <w:strike w:val="1"/>
                  <w:color w:val="1155cc"/>
                  <w:sz w:val="20"/>
                  <w:szCs w:val="20"/>
                  <w:highlight w:val="yellow"/>
                  <w:u w:val="single"/>
                  <w:rtl w:val="0"/>
                </w:rPr>
                <w:t xml:space="preserve">Ver video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C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Ahora puedes interactuar con la plataforma y el asistente IA, realiza lo siguiente:</w:t>
            </w:r>
          </w:p>
          <w:p w:rsidR="00000000" w:rsidDel="00000000" w:rsidP="00000000" w:rsidRDefault="00000000" w:rsidRPr="00000000" w14:paraId="0000007D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numPr>
                <w:ilvl w:val="0"/>
                <w:numId w:val="4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Haz clic en el icono del asistente para iniciar un chat.</w:t>
            </w:r>
          </w:p>
          <w:p w:rsidR="00000000" w:rsidDel="00000000" w:rsidP="00000000" w:rsidRDefault="00000000" w:rsidRPr="00000000" w14:paraId="0000007F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En esta sección podrás: adjuntar archivos, crear espacios de trabajo, seleccionar el modelo de IA y enviar solicitudes.</w:t>
            </w:r>
          </w:p>
          <w:p w:rsidR="00000000" w:rsidDel="00000000" w:rsidP="00000000" w:rsidRDefault="00000000" w:rsidRPr="00000000" w14:paraId="00000080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numPr>
                <w:ilvl w:val="0"/>
                <w:numId w:val="4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Haz clic en el ícono de tres puntos para ver las opciones de la conversación. Desde ahí puedes cambiar el nombre, compartirla y eliminarla.</w:t>
            </w:r>
          </w:p>
          <w:p w:rsidR="00000000" w:rsidDel="00000000" w:rsidP="00000000" w:rsidRDefault="00000000" w:rsidRPr="00000000" w14:paraId="00000082">
            <w:pPr>
              <w:ind w:left="72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numPr>
                <w:ilvl w:val="0"/>
                <w:numId w:val="4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Da clic en el icono adicional del asistente y selecciona ‘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tu copiloto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sz w:val="24"/>
                <w:szCs w:val="24"/>
                <w:rtl w:val="0"/>
              </w:rPr>
              <w:t xml:space="preserve">’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para conocer sus características, opciones de configuración de personalización, privacidad y visibilidad.</w:t>
            </w:r>
          </w:p>
          <w:p w:rsidR="00000000" w:rsidDel="00000000" w:rsidP="00000000" w:rsidRDefault="00000000" w:rsidRPr="00000000" w14:paraId="00000085">
            <w:pPr>
              <w:ind w:lef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numPr>
                <w:ilvl w:val="0"/>
                <w:numId w:val="4"/>
              </w:numPr>
              <w:ind w:left="720" w:hanging="360"/>
              <w:jc w:val="both"/>
              <w:rPr>
                <w:rFonts w:ascii="Courier New" w:cs="Courier New" w:eastAsia="Courier New" w:hAnsi="Courier New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Explora cada una de las funciones para familiarizarte con las herramientas disponibles.</w:t>
            </w:r>
          </w:p>
          <w:p w:rsidR="00000000" w:rsidDel="00000000" w:rsidP="00000000" w:rsidRDefault="00000000" w:rsidRPr="00000000" w14:paraId="00000087">
            <w:pPr>
              <w:ind w:left="0" w:firstLine="0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8">
            <w:pPr>
              <w:rPr>
                <w:rFonts w:ascii="Courier New" w:cs="Courier New" w:eastAsia="Courier New" w:hAnsi="Courier New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u w:val="single"/>
                <w:rtl w:val="0"/>
              </w:rPr>
              <w:t xml:space="preserve">FADE OUT</w:t>
            </w:r>
          </w:p>
        </w:tc>
        <w:tc>
          <w:tcPr/>
          <w:p w:rsidR="00000000" w:rsidDel="00000000" w:rsidP="00000000" w:rsidRDefault="00000000" w:rsidRPr="00000000" w14:paraId="00000089">
            <w:pPr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Ahora tienes una cuenta activa que te permitirá iniciar en el desarrollo de software con el apoyo de un asistente de programación basado en inteligencia artificial.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Referencias Gráficas</w:t>
      </w:r>
    </w:p>
    <w:p w:rsidR="00000000" w:rsidDel="00000000" w:rsidP="00000000" w:rsidRDefault="00000000" w:rsidRPr="00000000" w14:paraId="0000009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</w:t>
      </w:r>
    </w:p>
    <w:p w:rsidR="00000000" w:rsidDel="00000000" w:rsidP="00000000" w:rsidRDefault="00000000" w:rsidRPr="00000000" w14:paraId="00000092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934802" cy="3581846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802" cy="3581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2</w:t>
      </w:r>
    </w:p>
    <w:p w:rsidR="00000000" w:rsidDel="00000000" w:rsidP="00000000" w:rsidRDefault="00000000" w:rsidRPr="00000000" w14:paraId="00000094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939082" cy="3637731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9082" cy="3637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3</w:t>
      </w:r>
    </w:p>
    <w:p w:rsidR="00000000" w:rsidDel="00000000" w:rsidP="00000000" w:rsidRDefault="00000000" w:rsidRPr="00000000" w14:paraId="00000097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870210" cy="3574479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210" cy="3574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4</w:t>
      </w:r>
    </w:p>
    <w:p w:rsidR="00000000" w:rsidDel="00000000" w:rsidP="00000000" w:rsidRDefault="00000000" w:rsidRPr="00000000" w14:paraId="00000099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043363" cy="3734401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734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5</w:t>
      </w:r>
    </w:p>
    <w:p w:rsidR="00000000" w:rsidDel="00000000" w:rsidP="00000000" w:rsidRDefault="00000000" w:rsidRPr="00000000" w14:paraId="0000009D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277091" cy="3950271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7091" cy="3950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6</w:t>
      </w:r>
    </w:p>
    <w:p w:rsidR="00000000" w:rsidDel="00000000" w:rsidP="00000000" w:rsidRDefault="00000000" w:rsidRPr="00000000" w14:paraId="0000009F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398511" cy="4062413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8511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7</w:t>
      </w:r>
    </w:p>
    <w:p w:rsidR="00000000" w:rsidDel="00000000" w:rsidP="00000000" w:rsidRDefault="00000000" w:rsidRPr="00000000" w14:paraId="000000A1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253120" cy="3864546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3120" cy="386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8</w:t>
      </w:r>
    </w:p>
    <w:p w:rsidR="00000000" w:rsidDel="00000000" w:rsidP="00000000" w:rsidRDefault="00000000" w:rsidRPr="00000000" w14:paraId="000000A3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512813" cy="4100513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2813" cy="410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9</w:t>
      </w:r>
    </w:p>
    <w:p w:rsidR="00000000" w:rsidDel="00000000" w:rsidP="00000000" w:rsidRDefault="00000000" w:rsidRPr="00000000" w14:paraId="000000A5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473257" cy="4064571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3257" cy="406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10</w:t>
      </w:r>
    </w:p>
    <w:p w:rsidR="00000000" w:rsidDel="00000000" w:rsidP="00000000" w:rsidRDefault="00000000" w:rsidRPr="00000000" w14:paraId="000000A7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999159" cy="363378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9159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11</w:t>
      </w:r>
    </w:p>
    <w:p w:rsidR="00000000" w:rsidDel="00000000" w:rsidP="00000000" w:rsidRDefault="00000000" w:rsidRPr="00000000" w14:paraId="000000AA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097450" cy="3726879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7450" cy="3726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12</w:t>
      </w:r>
    </w:p>
    <w:p w:rsidR="00000000" w:rsidDel="00000000" w:rsidP="00000000" w:rsidRDefault="00000000" w:rsidRPr="00000000" w14:paraId="000000AC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978194" cy="3614738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194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13</w:t>
      </w:r>
    </w:p>
    <w:p w:rsidR="00000000" w:rsidDel="00000000" w:rsidP="00000000" w:rsidRDefault="00000000" w:rsidRPr="00000000" w14:paraId="000000B1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764033" cy="3426396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4033" cy="3426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14</w:t>
      </w:r>
    </w:p>
    <w:p w:rsidR="00000000" w:rsidDel="00000000" w:rsidP="00000000" w:rsidRDefault="00000000" w:rsidRPr="00000000" w14:paraId="000000B3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691063" cy="427752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27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15</w:t>
      </w:r>
    </w:p>
    <w:p w:rsidR="00000000" w:rsidDel="00000000" w:rsidP="00000000" w:rsidRDefault="00000000" w:rsidRPr="00000000" w14:paraId="000000B6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127888" cy="3757613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7888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16</w:t>
      </w:r>
    </w:p>
    <w:p w:rsidR="00000000" w:rsidDel="00000000" w:rsidP="00000000" w:rsidRDefault="00000000" w:rsidRPr="00000000" w14:paraId="000000B8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052490" cy="3687514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490" cy="3687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17</w:t>
      </w:r>
    </w:p>
    <w:p w:rsidR="00000000" w:rsidDel="00000000" w:rsidP="00000000" w:rsidRDefault="00000000" w:rsidRPr="00000000" w14:paraId="000000BC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586152" cy="326447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52" cy="3264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18</w:t>
      </w:r>
    </w:p>
    <w:p w:rsidR="00000000" w:rsidDel="00000000" w:rsidP="00000000" w:rsidRDefault="00000000" w:rsidRPr="00000000" w14:paraId="000000BE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652838" cy="3325174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3325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19</w:t>
      </w:r>
    </w:p>
    <w:p w:rsidR="00000000" w:rsidDel="00000000" w:rsidP="00000000" w:rsidRDefault="00000000" w:rsidRPr="00000000" w14:paraId="000000C5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837278" cy="3493071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7278" cy="3493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Fuentes: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  <w:b w:val="1"/>
          <w:sz w:val="24"/>
          <w:szCs w:val="24"/>
        </w:rPr>
      </w:pPr>
      <w:hyperlink r:id="rId31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https://github.com/settings/copilot/features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b w:val="1"/>
          <w:sz w:val="24"/>
          <w:szCs w:val="24"/>
        </w:rPr>
      </w:pPr>
      <w:hyperlink r:id="rId32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https://docs.github.com/es/copilot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b w:val="1"/>
          <w:sz w:val="24"/>
          <w:szCs w:val="24"/>
        </w:rPr>
      </w:pPr>
      <w:hyperlink r:id="rId33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https://docs.github.com/es/copilot/concepts/coding-agent/coding-agent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  <w:b w:val="1"/>
          <w:sz w:val="24"/>
          <w:szCs w:val="24"/>
        </w:rPr>
      </w:pPr>
      <w:hyperlink r:id="rId34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https://docs.github.com/es/copilot/tutorials/copilot-chat-cookbook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sectPr>
      <w:headerReference r:id="rId35" w:type="default"/>
      <w:headerReference r:id="rId36" w:type="first"/>
      <w:footerReference r:id="rId37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F">
    <w:pPr>
      <w:widowControl w:val="0"/>
      <w:spacing w:line="276" w:lineRule="auto"/>
      <w:jc w:val="both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0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1">
    <w:pPr>
      <w:widowControl w:val="0"/>
      <w:spacing w:line="276" w:lineRule="auto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tl w:val="0"/>
      </w:rPr>
    </w:r>
  </w:p>
  <w:tbl>
    <w:tblPr>
      <w:tblStyle w:val="Table2"/>
      <w:tblW w:w="9180.0" w:type="dxa"/>
      <w:jc w:val="left"/>
      <w:tblInd w:w="-108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4740"/>
      <w:gridCol w:w="4440"/>
      <w:tblGridChange w:id="0">
        <w:tblGrid>
          <w:gridCol w:w="4740"/>
          <w:gridCol w:w="4440"/>
        </w:tblGrid>
      </w:tblGridChange>
    </w:tblGrid>
    <w:tr>
      <w:trPr>
        <w:cantSplit w:val="0"/>
        <w:tblHeader w:val="1"/>
      </w:trPr>
      <w:tc>
        <w:tcPr/>
        <w:p w:rsidR="00000000" w:rsidDel="00000000" w:rsidP="00000000" w:rsidRDefault="00000000" w:rsidRPr="00000000" w14:paraId="000000D2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b w:val="1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b w:val="1"/>
              <w:sz w:val="24"/>
              <w:szCs w:val="24"/>
              <w:rtl w:val="0"/>
            </w:rPr>
            <w:t xml:space="preserve">Programación asistida con IAG</w:t>
          </w:r>
        </w:p>
      </w:tc>
      <w:tc>
        <w:tcPr/>
        <w:p w:rsidR="00000000" w:rsidDel="00000000" w:rsidP="00000000" w:rsidRDefault="00000000" w:rsidRPr="00000000" w14:paraId="000000D3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David Torres Trejo </w:t>
          </w:r>
        </w:p>
      </w:tc>
    </w:tr>
    <w:tr>
      <w:trPr>
        <w:cantSplit w:val="0"/>
        <w:tblHeader w:val="1"/>
      </w:trPr>
      <w:tc>
        <w:tcPr/>
        <w:p w:rsidR="00000000" w:rsidDel="00000000" w:rsidP="00000000" w:rsidRDefault="00000000" w:rsidRPr="00000000" w14:paraId="000000D4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N2_L1_V1</w:t>
          </w:r>
        </w:p>
      </w:tc>
      <w:tc>
        <w:tcPr/>
        <w:p w:rsidR="00000000" w:rsidDel="00000000" w:rsidP="00000000" w:rsidRDefault="00000000" w:rsidRPr="00000000" w14:paraId="000000D5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18"/>
              <w:szCs w:val="18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18"/>
              <w:szCs w:val="18"/>
              <w:rtl w:val="0"/>
            </w:rPr>
            <w:t xml:space="preserve">david.torres@capacitateparaelempleo.org</w:t>
          </w:r>
        </w:p>
      </w:tc>
    </w:tr>
    <w:tr>
      <w:trPr>
        <w:cantSplit w:val="0"/>
        <w:trHeight w:val="260" w:hRule="atLeast"/>
        <w:tblHeader w:val="1"/>
      </w:trPr>
      <w:tc>
        <w:tcPr/>
        <w:p w:rsidR="00000000" w:rsidDel="00000000" w:rsidP="00000000" w:rsidRDefault="00000000" w:rsidRPr="00000000" w14:paraId="000000D6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Asistentes IA online</w:t>
          </w:r>
        </w:p>
      </w:tc>
      <w:tc>
        <w:tcPr/>
        <w:p w:rsidR="00000000" w:rsidDel="00000000" w:rsidP="00000000" w:rsidRDefault="00000000" w:rsidRPr="00000000" w14:paraId="000000D7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12/08/2025-00/00/00</w:t>
          </w:r>
        </w:p>
      </w:tc>
    </w:tr>
    <w:tr>
      <w:trPr>
        <w:cantSplit w:val="0"/>
        <w:trHeight w:val="260" w:hRule="atLeast"/>
        <w:tblHeader w:val="0"/>
      </w:trPr>
      <w:tc>
        <w:tcPr/>
        <w:p w:rsidR="00000000" w:rsidDel="00000000" w:rsidP="00000000" w:rsidRDefault="00000000" w:rsidRPr="00000000" w14:paraId="000000D8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D9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DA">
    <w:pPr>
      <w:tabs>
        <w:tab w:val="center" w:leader="none" w:pos="4419"/>
        <w:tab w:val="right" w:leader="none" w:pos="8838"/>
      </w:tabs>
      <w:spacing w:line="240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Descripción del video: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 Mostrar el procedimiento para registrarse y utilizar la plataforma de los asistentes IA online.</w:t>
    </w:r>
  </w:p>
  <w:p w:rsidR="00000000" w:rsidDel="00000000" w:rsidP="00000000" w:rsidRDefault="00000000" w:rsidRPr="00000000" w14:paraId="000000DB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Tipo de información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Proceso</w:t>
    </w:r>
  </w:p>
  <w:p w:rsidR="00000000" w:rsidDel="00000000" w:rsidP="00000000" w:rsidRDefault="00000000" w:rsidRPr="00000000" w14:paraId="000000DC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Propósito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Describir las plataformas online con asistentes IA online para identificar sus ventajas, limitaciones y registrarse en una.</w:t>
    </w:r>
  </w:p>
  <w:p w:rsidR="00000000" w:rsidDel="00000000" w:rsidP="00000000" w:rsidRDefault="00000000" w:rsidRPr="00000000" w14:paraId="000000DD">
    <w:pPr>
      <w:widowControl w:val="0"/>
      <w:spacing w:line="276" w:lineRule="auto"/>
      <w:jc w:val="both"/>
      <w:rPr/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Pronunciaciones: 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6.png"/><Relationship Id="rId21" Type="http://schemas.openxmlformats.org/officeDocument/2006/relationships/image" Target="media/image7.png"/><Relationship Id="rId24" Type="http://schemas.openxmlformats.org/officeDocument/2006/relationships/image" Target="media/image1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2.png"/><Relationship Id="rId25" Type="http://schemas.openxmlformats.org/officeDocument/2006/relationships/image" Target="media/image19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8.png"/><Relationship Id="rId7" Type="http://schemas.openxmlformats.org/officeDocument/2006/relationships/image" Target="media/image8.png"/><Relationship Id="rId8" Type="http://schemas.openxmlformats.org/officeDocument/2006/relationships/image" Target="media/image3.png"/><Relationship Id="rId31" Type="http://schemas.openxmlformats.org/officeDocument/2006/relationships/hyperlink" Target="https://github.com/settings/copilot/features" TargetMode="External"/><Relationship Id="rId30" Type="http://schemas.openxmlformats.org/officeDocument/2006/relationships/image" Target="media/image16.png"/><Relationship Id="rId11" Type="http://schemas.openxmlformats.org/officeDocument/2006/relationships/hyperlink" Target="https://drive.google.com/file/d/13q4m5bSotCr-Hv231wojvf4GMxSY2xe3/view?usp=drive_link" TargetMode="External"/><Relationship Id="rId33" Type="http://schemas.openxmlformats.org/officeDocument/2006/relationships/hyperlink" Target="https://docs.github.com/es/copilot/concepts/coding-agent/coding-agent" TargetMode="External"/><Relationship Id="rId10" Type="http://schemas.openxmlformats.org/officeDocument/2006/relationships/image" Target="media/image4.png"/><Relationship Id="rId32" Type="http://schemas.openxmlformats.org/officeDocument/2006/relationships/hyperlink" Target="https://docs.github.com/es/copilot" TargetMode="External"/><Relationship Id="rId13" Type="http://schemas.openxmlformats.org/officeDocument/2006/relationships/image" Target="media/image9.png"/><Relationship Id="rId35" Type="http://schemas.openxmlformats.org/officeDocument/2006/relationships/header" Target="header1.xml"/><Relationship Id="rId12" Type="http://schemas.openxmlformats.org/officeDocument/2006/relationships/hyperlink" Target="https://drive.google.com/file/d/1XAce09noNq4neYDFhW5aBFL5Poj1qpEE/view?usp=drive_link" TargetMode="External"/><Relationship Id="rId34" Type="http://schemas.openxmlformats.org/officeDocument/2006/relationships/hyperlink" Target="https://docs.github.com/es/copilot/tutorials/copilot-chat-cookbook" TargetMode="External"/><Relationship Id="rId15" Type="http://schemas.openxmlformats.org/officeDocument/2006/relationships/image" Target="media/image17.png"/><Relationship Id="rId37" Type="http://schemas.openxmlformats.org/officeDocument/2006/relationships/footer" Target="footer1.xml"/><Relationship Id="rId14" Type="http://schemas.openxmlformats.org/officeDocument/2006/relationships/image" Target="media/image13.png"/><Relationship Id="rId36" Type="http://schemas.openxmlformats.org/officeDocument/2006/relationships/header" Target="header2.xml"/><Relationship Id="rId17" Type="http://schemas.openxmlformats.org/officeDocument/2006/relationships/image" Target="media/image24.png"/><Relationship Id="rId16" Type="http://schemas.openxmlformats.org/officeDocument/2006/relationships/image" Target="media/image20.png"/><Relationship Id="rId19" Type="http://schemas.openxmlformats.org/officeDocument/2006/relationships/image" Target="media/image11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